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C" w:rsidRDefault="0005469C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SAMPLE NEWS RELEASE</w:t>
      </w:r>
    </w:p>
    <w:p w:rsidR="0005469C" w:rsidRDefault="005E51C5">
      <w:pPr>
        <w:pStyle w:val="Heading1"/>
        <w:rPr>
          <w:b w:val="0"/>
          <w:bCs w:val="0"/>
          <w:sz w:val="24"/>
        </w:rPr>
      </w:pPr>
      <w:r>
        <w:rPr>
          <w:sz w:val="24"/>
        </w:rPr>
        <w:t xml:space="preserve">PRACTICE GREENHEALTH: </w:t>
      </w:r>
      <w:r w:rsidR="007D66B0">
        <w:rPr>
          <w:sz w:val="24"/>
        </w:rPr>
        <w:t>GREENHEALTH EMERALD AWARD</w:t>
      </w:r>
    </w:p>
    <w:p w:rsidR="0005469C" w:rsidRDefault="0005469C">
      <w:pPr>
        <w:rPr>
          <w:rFonts w:ascii="Arial" w:hAnsi="Arial" w:cs="Arial"/>
          <w:sz w:val="22"/>
        </w:rPr>
      </w:pPr>
    </w:p>
    <w:p w:rsidR="0005469C" w:rsidRDefault="00486EAE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">
                <v:textbox>
                  <w:txbxContent>
                    <w:p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EA4">
        <w:rPr>
          <w:rFonts w:ascii="Arial" w:hAnsi="Arial" w:cs="Arial"/>
          <w:noProof/>
          <w:sz w:val="22"/>
        </w:rPr>
        <w:drawing>
          <wp:inline distT="0" distB="0" distL="0" distR="0">
            <wp:extent cx="22860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C46B7E" w:rsidRDefault="000934D1" w:rsidP="00D71AF4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8"/>
          <w:szCs w:val="28"/>
          <w:highlight w:val="yellow"/>
        </w:rPr>
        <w:t xml:space="preserve">PRACTICE GREENHEALTH </w:t>
      </w:r>
      <w:r w:rsidR="00C25A16">
        <w:rPr>
          <w:rFonts w:ascii="Arial" w:hAnsi="Arial" w:cs="Arial"/>
          <w:color w:val="auto"/>
          <w:sz w:val="28"/>
          <w:szCs w:val="28"/>
          <w:highlight w:val="yellow"/>
        </w:rPr>
        <w:t>PRESENTS</w:t>
      </w:r>
      <w:r>
        <w:rPr>
          <w:rFonts w:ascii="Arial" w:hAnsi="Arial" w:cs="Arial"/>
          <w:color w:val="auto"/>
          <w:sz w:val="28"/>
          <w:szCs w:val="28"/>
          <w:highlight w:val="yellow"/>
        </w:rPr>
        <w:t xml:space="preserve"> </w:t>
      </w:r>
      <w:r w:rsidR="00C46B7E" w:rsidRPr="007D66B0">
        <w:rPr>
          <w:rFonts w:ascii="Arial" w:hAnsi="Arial" w:cs="Arial"/>
          <w:color w:val="auto"/>
          <w:sz w:val="28"/>
          <w:szCs w:val="28"/>
          <w:highlight w:val="yellow"/>
        </w:rPr>
        <w:t>&lt;Name of Organization&gt;</w:t>
      </w:r>
      <w:r w:rsidR="00C46B7E" w:rsidRPr="007D66B0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WITH</w:t>
      </w:r>
      <w:r w:rsidR="002034CD">
        <w:rPr>
          <w:rFonts w:ascii="Arial" w:hAnsi="Arial" w:cs="Arial"/>
          <w:color w:val="auto"/>
          <w:sz w:val="28"/>
          <w:szCs w:val="28"/>
        </w:rPr>
        <w:t xml:space="preserve"> </w:t>
      </w:r>
      <w:r w:rsidR="00C25A16">
        <w:rPr>
          <w:rFonts w:ascii="Arial" w:hAnsi="Arial" w:cs="Arial"/>
          <w:color w:val="auto"/>
          <w:sz w:val="28"/>
          <w:szCs w:val="28"/>
        </w:rPr>
        <w:t xml:space="preserve">COVETED </w:t>
      </w:r>
      <w:r w:rsidR="00F432F1">
        <w:rPr>
          <w:rFonts w:ascii="Arial" w:hAnsi="Arial" w:cs="Arial"/>
          <w:color w:val="auto"/>
          <w:sz w:val="28"/>
          <w:szCs w:val="28"/>
        </w:rPr>
        <w:t>GREENHEALTH EMERALD AWARD</w:t>
      </w:r>
      <w:r w:rsidR="005E51C5">
        <w:rPr>
          <w:rFonts w:ascii="Arial" w:hAnsi="Arial" w:cs="Arial"/>
          <w:color w:val="auto"/>
          <w:sz w:val="28"/>
          <w:szCs w:val="28"/>
        </w:rPr>
        <w:br/>
      </w:r>
    </w:p>
    <w:p w:rsidR="00C74AC0" w:rsidRPr="008D1F3C" w:rsidRDefault="00C25A16" w:rsidP="00C74AC0">
      <w:pPr>
        <w:pStyle w:val="BodyText"/>
        <w:jc w:val="center"/>
        <w:rPr>
          <w:b/>
          <w:bCs/>
          <w:i/>
          <w:sz w:val="24"/>
        </w:rPr>
      </w:pPr>
      <w:proofErr w:type="gramStart"/>
      <w:r>
        <w:rPr>
          <w:b/>
          <w:i/>
          <w:sz w:val="24"/>
        </w:rPr>
        <w:t>Selected for innovative</w:t>
      </w:r>
      <w:r w:rsidR="008D1F3C" w:rsidRPr="008D1F3C">
        <w:rPr>
          <w:b/>
          <w:i/>
          <w:sz w:val="24"/>
        </w:rPr>
        <w:t xml:space="preserve"> improvement in</w:t>
      </w:r>
      <w:r w:rsidR="008D1F3C">
        <w:rPr>
          <w:b/>
          <w:i/>
          <w:sz w:val="24"/>
        </w:rPr>
        <w:t xml:space="preserve"> health care</w:t>
      </w:r>
      <w:r w:rsidR="008D1F3C" w:rsidRPr="008D1F3C">
        <w:rPr>
          <w:b/>
          <w:i/>
          <w:sz w:val="24"/>
        </w:rPr>
        <w:t xml:space="preserve"> sustainability practices.</w:t>
      </w:r>
      <w:proofErr w:type="gramEnd"/>
    </w:p>
    <w:p w:rsidR="00C74AC0" w:rsidRPr="00C74AC0" w:rsidRDefault="00C74AC0" w:rsidP="00C74AC0"/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(CITY, STATE) &lt;Organization Name&gt;</w:t>
      </w:r>
      <w:r w:rsidRPr="00C46B7E">
        <w:rPr>
          <w:rFonts w:ascii="Arial" w:hAnsi="Arial" w:cs="Arial"/>
          <w:sz w:val="22"/>
          <w:szCs w:val="22"/>
        </w:rPr>
        <w:t xml:space="preserve"> has been </w:t>
      </w:r>
      <w:r w:rsidR="00966BF3">
        <w:rPr>
          <w:rFonts w:ascii="Arial" w:hAnsi="Arial" w:cs="Arial"/>
          <w:sz w:val="22"/>
          <w:szCs w:val="22"/>
        </w:rPr>
        <w:t xml:space="preserve">awarded the prominent </w:t>
      </w:r>
      <w:proofErr w:type="spellStart"/>
      <w:r w:rsidR="00966BF3">
        <w:rPr>
          <w:rFonts w:ascii="Arial" w:hAnsi="Arial" w:cs="Arial"/>
          <w:sz w:val="22"/>
          <w:szCs w:val="22"/>
        </w:rPr>
        <w:t>Greenhea</w:t>
      </w:r>
      <w:r w:rsidR="002D441A">
        <w:rPr>
          <w:rFonts w:ascii="Arial" w:hAnsi="Arial" w:cs="Arial"/>
          <w:sz w:val="22"/>
          <w:szCs w:val="22"/>
        </w:rPr>
        <w:t>l</w:t>
      </w:r>
      <w:r w:rsidR="00966BF3">
        <w:rPr>
          <w:rFonts w:ascii="Arial" w:hAnsi="Arial" w:cs="Arial"/>
          <w:sz w:val="22"/>
          <w:szCs w:val="22"/>
        </w:rPr>
        <w:t>th</w:t>
      </w:r>
      <w:proofErr w:type="spellEnd"/>
      <w:r w:rsidR="00966BF3">
        <w:rPr>
          <w:rFonts w:ascii="Arial" w:hAnsi="Arial" w:cs="Arial"/>
          <w:sz w:val="22"/>
          <w:szCs w:val="22"/>
        </w:rPr>
        <w:t xml:space="preserve"> Emerald Award by </w:t>
      </w:r>
      <w:r w:rsidRPr="00C46B7E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C46B7E">
        <w:rPr>
          <w:rFonts w:ascii="Arial" w:hAnsi="Arial" w:cs="Arial"/>
          <w:sz w:val="22"/>
          <w:szCs w:val="22"/>
        </w:rPr>
        <w:t>Greenhealth</w:t>
      </w:r>
      <w:proofErr w:type="spellEnd"/>
      <w:r w:rsidRPr="00C46B7E">
        <w:rPr>
          <w:rFonts w:ascii="Arial" w:hAnsi="Arial" w:cs="Arial"/>
          <w:sz w:val="22"/>
          <w:szCs w:val="22"/>
        </w:rPr>
        <w:t xml:space="preserve">, </w:t>
      </w:r>
      <w:r w:rsidR="001E69B1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</w:t>
      </w:r>
      <w:r w:rsidR="001E69B1">
        <w:rPr>
          <w:rFonts w:ascii="Arial" w:hAnsi="Arial" w:cs="Arial"/>
          <w:sz w:val="22"/>
          <w:szCs w:val="22"/>
        </w:rPr>
        <w:t>.</w:t>
      </w:r>
    </w:p>
    <w:p w:rsidR="001E69B1" w:rsidRPr="00C46B7E" w:rsidRDefault="001E69B1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457009" w:rsidP="00C4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Emerald Award </w:t>
      </w:r>
      <w:r w:rsidR="00C46B7E" w:rsidRPr="00C46B7E">
        <w:rPr>
          <w:rFonts w:ascii="Arial" w:hAnsi="Arial" w:cs="Arial"/>
          <w:sz w:val="22"/>
          <w:szCs w:val="22"/>
        </w:rPr>
        <w:t xml:space="preserve">is a very competitive award that recognizes health care facilities that have achieved improvements in their mercury elimination, waste reduction, </w:t>
      </w:r>
      <w:proofErr w:type="gramStart"/>
      <w:r w:rsidR="00C46B7E" w:rsidRPr="00C46B7E">
        <w:rPr>
          <w:rFonts w:ascii="Arial" w:hAnsi="Arial" w:cs="Arial"/>
          <w:sz w:val="22"/>
          <w:szCs w:val="22"/>
        </w:rPr>
        <w:t>recycling</w:t>
      </w:r>
      <w:proofErr w:type="gramEnd"/>
      <w:r w:rsidR="00C46B7E" w:rsidRPr="00C46B7E">
        <w:rPr>
          <w:rFonts w:ascii="Arial" w:hAnsi="Arial" w:cs="Arial"/>
          <w:sz w:val="22"/>
          <w:szCs w:val="22"/>
        </w:rPr>
        <w:t xml:space="preserve"> and source reduction programs – above and beyond the Partner for Change criteria.</w:t>
      </w:r>
      <w:r w:rsidR="00C74AC0">
        <w:rPr>
          <w:rFonts w:ascii="Arial" w:hAnsi="Arial" w:cs="Arial"/>
          <w:sz w:val="22"/>
          <w:szCs w:val="22"/>
        </w:rPr>
        <w:t xml:space="preserve"> </w:t>
      </w:r>
      <w:r w:rsidR="0092275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inning hospitals are</w:t>
      </w:r>
      <w:r w:rsidR="00407D7E">
        <w:rPr>
          <w:rFonts w:ascii="Arial" w:hAnsi="Arial" w:cs="Arial"/>
          <w:sz w:val="22"/>
          <w:szCs w:val="22"/>
        </w:rPr>
        <w:t xml:space="preserve"> selected using Practice </w:t>
      </w:r>
      <w:proofErr w:type="spellStart"/>
      <w:r w:rsidR="00407D7E">
        <w:rPr>
          <w:rFonts w:ascii="Arial" w:hAnsi="Arial" w:cs="Arial"/>
          <w:sz w:val="22"/>
          <w:szCs w:val="22"/>
        </w:rPr>
        <w:t>Greenhealth’s</w:t>
      </w:r>
      <w:proofErr w:type="spellEnd"/>
      <w:r w:rsidR="00407D7E">
        <w:rPr>
          <w:rFonts w:ascii="Arial" w:hAnsi="Arial" w:cs="Arial"/>
          <w:sz w:val="22"/>
          <w:szCs w:val="22"/>
        </w:rPr>
        <w:t xml:space="preserve"> improved scoring and evaluation system, and are</w:t>
      </w:r>
      <w:r>
        <w:rPr>
          <w:rFonts w:ascii="Arial" w:hAnsi="Arial" w:cs="Arial"/>
          <w:sz w:val="22"/>
          <w:szCs w:val="22"/>
        </w:rPr>
        <w:t xml:space="preserve"> further along the path to sustainability and </w:t>
      </w:r>
      <w:r w:rsidR="00C46B7E" w:rsidRPr="00C46B7E">
        <w:rPr>
          <w:rFonts w:ascii="Arial" w:hAnsi="Arial" w:cs="Arial"/>
          <w:sz w:val="22"/>
          <w:szCs w:val="22"/>
        </w:rPr>
        <w:t xml:space="preserve">show leadership in the local community and in the health care sector.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ADD DETAILS ABOUT SPECIFIC PROGRAMS AND ACHIEVEMENTS THAT LED TO RECEIPT OF THIS AWARD</w:t>
      </w:r>
      <w:r w:rsidRPr="00C46B7E">
        <w:rPr>
          <w:rFonts w:ascii="Arial" w:hAnsi="Arial" w:cs="Arial"/>
          <w:sz w:val="22"/>
          <w:szCs w:val="22"/>
        </w:rPr>
        <w:t xml:space="preserve">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b/>
          <w:bCs/>
          <w:sz w:val="22"/>
          <w:szCs w:val="22"/>
        </w:rPr>
      </w:pPr>
      <w:r w:rsidRPr="00C078CE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C46B7E">
        <w:rPr>
          <w:rFonts w:ascii="Arial" w:hAnsi="Arial" w:cs="Arial"/>
          <w:sz w:val="22"/>
          <w:szCs w:val="22"/>
        </w:rPr>
        <w:t xml:space="preserve"> “</w:t>
      </w:r>
      <w:r w:rsidR="00E20C47">
        <w:rPr>
          <w:rFonts w:ascii="Arial" w:hAnsi="Arial" w:cs="Arial"/>
          <w:sz w:val="22"/>
          <w:szCs w:val="22"/>
        </w:rPr>
        <w:t xml:space="preserve">Our work with Practice </w:t>
      </w:r>
      <w:proofErr w:type="spellStart"/>
      <w:r w:rsidR="00E20C47">
        <w:rPr>
          <w:rFonts w:ascii="Arial" w:hAnsi="Arial" w:cs="Arial"/>
          <w:sz w:val="22"/>
          <w:szCs w:val="22"/>
        </w:rPr>
        <w:t>Greenhealth</w:t>
      </w:r>
      <w:proofErr w:type="spellEnd"/>
      <w:r w:rsidR="00E20C47">
        <w:rPr>
          <w:rFonts w:ascii="Arial" w:hAnsi="Arial" w:cs="Arial"/>
          <w:sz w:val="22"/>
          <w:szCs w:val="22"/>
        </w:rPr>
        <w:t xml:space="preserve"> has led to the development of programs that protect our environment and the health of our staff, patients, and community,” </w:t>
      </w:r>
      <w:r w:rsidRPr="00C46B7E">
        <w:rPr>
          <w:rFonts w:ascii="Arial" w:hAnsi="Arial" w:cs="Arial"/>
          <w:sz w:val="22"/>
          <w:szCs w:val="22"/>
        </w:rPr>
        <w:t xml:space="preserve">said </w:t>
      </w:r>
      <w:r w:rsidRPr="00C46B7E">
        <w:rPr>
          <w:rFonts w:ascii="Arial" w:hAnsi="Arial" w:cs="Arial"/>
          <w:sz w:val="22"/>
          <w:szCs w:val="22"/>
          <w:highlight w:val="yellow"/>
        </w:rPr>
        <w:t>&lt; Name, Title, Organization&gt;.</w:t>
      </w:r>
      <w:r w:rsidRPr="00C46B7E">
        <w:rPr>
          <w:rFonts w:ascii="Arial" w:hAnsi="Arial" w:cs="Arial"/>
          <w:sz w:val="22"/>
          <w:szCs w:val="22"/>
        </w:rPr>
        <w:t xml:space="preserve"> We look forward to </w:t>
      </w:r>
      <w:r w:rsidR="00E20C47">
        <w:rPr>
          <w:rFonts w:ascii="Arial" w:hAnsi="Arial" w:cs="Arial"/>
          <w:sz w:val="22"/>
          <w:szCs w:val="22"/>
        </w:rPr>
        <w:t xml:space="preserve">continuing this work </w:t>
      </w:r>
      <w:r w:rsidRPr="00C46B7E">
        <w:rPr>
          <w:rFonts w:ascii="Arial" w:hAnsi="Arial" w:cs="Arial"/>
          <w:sz w:val="22"/>
          <w:szCs w:val="22"/>
        </w:rPr>
        <w:t>to shape the future of health care sustainability.”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C46B7E">
        <w:rPr>
          <w:rFonts w:ascii="Arial" w:hAnsi="Arial" w:cs="Arial"/>
          <w:sz w:val="22"/>
          <w:szCs w:val="22"/>
        </w:rPr>
        <w:t>Greenhealth</w:t>
      </w:r>
      <w:proofErr w:type="spellEnd"/>
      <w:r w:rsidRPr="00C46B7E">
        <w:rPr>
          <w:rFonts w:ascii="Arial" w:hAnsi="Arial" w:cs="Arial"/>
          <w:sz w:val="22"/>
          <w:szCs w:val="22"/>
        </w:rPr>
        <w:t xml:space="preserve"> Environmental Excellence Awards were presented in </w:t>
      </w:r>
      <w:r w:rsidR="0087620D">
        <w:rPr>
          <w:rFonts w:ascii="Arial" w:hAnsi="Arial" w:cs="Arial"/>
          <w:sz w:val="22"/>
          <w:szCs w:val="22"/>
        </w:rPr>
        <w:t>Dallas, Texas</w:t>
      </w:r>
      <w:r w:rsidR="00E20C47">
        <w:rPr>
          <w:rFonts w:ascii="Arial" w:hAnsi="Arial" w:cs="Arial"/>
          <w:sz w:val="22"/>
          <w:szCs w:val="22"/>
        </w:rPr>
        <w:t>, May 1</w:t>
      </w:r>
      <w:r w:rsidR="0087620D">
        <w:rPr>
          <w:rFonts w:ascii="Arial" w:hAnsi="Arial" w:cs="Arial"/>
          <w:sz w:val="22"/>
          <w:szCs w:val="22"/>
        </w:rPr>
        <w:t>9</w:t>
      </w:r>
      <w:r w:rsidRPr="00C46B7E">
        <w:rPr>
          <w:rFonts w:ascii="Arial" w:hAnsi="Arial" w:cs="Arial"/>
          <w:sz w:val="22"/>
          <w:szCs w:val="22"/>
        </w:rPr>
        <w:t xml:space="preserve"> at the CleanMed Conference &amp; </w:t>
      </w:r>
      <w:r w:rsidR="00624EEB">
        <w:rPr>
          <w:rFonts w:ascii="Arial" w:hAnsi="Arial" w:cs="Arial"/>
          <w:sz w:val="22"/>
          <w:szCs w:val="22"/>
        </w:rPr>
        <w:t>Exhibition</w:t>
      </w:r>
      <w:r w:rsidRPr="00C46B7E">
        <w:rPr>
          <w:rFonts w:ascii="Arial" w:hAnsi="Arial" w:cs="Arial"/>
          <w:sz w:val="22"/>
          <w:szCs w:val="22"/>
        </w:rPr>
        <w:t xml:space="preserve">, THE premier national environmental conference for leaders in health care sustainability.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Default="00C46B7E" w:rsidP="00C46B7E">
      <w:pPr>
        <w:rPr>
          <w:rFonts w:ascii="Arial" w:hAnsi="Arial" w:cs="Arial"/>
          <w:b/>
          <w:sz w:val="22"/>
          <w:szCs w:val="22"/>
        </w:rPr>
      </w:pPr>
      <w:r w:rsidRPr="00C46B7E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  <w:r w:rsidR="001D3739">
        <w:rPr>
          <w:rFonts w:ascii="Arial" w:hAnsi="Arial" w:cs="Arial"/>
          <w:b/>
          <w:sz w:val="22"/>
          <w:szCs w:val="22"/>
        </w:rPr>
        <w:t>:</w:t>
      </w:r>
    </w:p>
    <w:p w:rsidR="001D3739" w:rsidRPr="00C46B7E" w:rsidRDefault="001D3739" w:rsidP="00C46B7E">
      <w:pPr>
        <w:rPr>
          <w:rFonts w:ascii="Arial" w:hAnsi="Arial" w:cs="Arial"/>
          <w:b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0F1BD1" w:rsidRPr="00EB7EB6" w:rsidRDefault="000F1BD1" w:rsidP="000F1BD1">
      <w:pPr>
        <w:rPr>
          <w:rFonts w:ascii="Arial" w:hAnsi="Arial" w:cs="Arial"/>
          <w:b/>
          <w:bCs/>
          <w:sz w:val="22"/>
          <w:szCs w:val="22"/>
        </w:rPr>
      </w:pPr>
      <w:r w:rsidRPr="00EB7EB6"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 w:rsidRPr="00EB7EB6"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F1BD1" w:rsidRPr="00EB7EB6" w:rsidRDefault="00EB7EB6" w:rsidP="000F1BD1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</w:t>
      </w:r>
      <w:r w:rsidR="0087620D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  <w:r w:rsidR="00C84115">
        <w:rPr>
          <w:rFonts w:ascii="Arial" w:hAnsi="Arial" w:cs="Arial"/>
          <w:sz w:val="22"/>
          <w:szCs w:val="22"/>
        </w:rPr>
        <w:t xml:space="preserve"> </w:t>
      </w:r>
      <w:r w:rsidR="000F1BD1" w:rsidRPr="00EB7EB6">
        <w:rPr>
          <w:rFonts w:ascii="Arial" w:hAnsi="Arial" w:cs="Arial"/>
          <w:sz w:val="22"/>
          <w:szCs w:val="22"/>
        </w:rPr>
        <w:t xml:space="preserve">To learn more about Practice </w:t>
      </w:r>
      <w:proofErr w:type="spellStart"/>
      <w:r w:rsidR="000F1BD1"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visit </w:t>
      </w:r>
      <w:hyperlink r:id="rId6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:rsidR="000F1BD1" w:rsidRDefault="000F1BD1">
      <w:pPr>
        <w:rPr>
          <w:rFonts w:ascii="Arial" w:hAnsi="Arial" w:cs="Arial"/>
          <w:sz w:val="22"/>
        </w:rPr>
      </w:pPr>
    </w:p>
    <w:p w:rsidR="000F1BD1" w:rsidRDefault="001D3739" w:rsidP="001D37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  <w:bookmarkStart w:id="0" w:name="_GoBack"/>
      <w:bookmarkEnd w:id="0"/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5469C"/>
    <w:rsid w:val="000934D1"/>
    <w:rsid w:val="000B6E30"/>
    <w:rsid w:val="000E038B"/>
    <w:rsid w:val="000F1BD1"/>
    <w:rsid w:val="00147B44"/>
    <w:rsid w:val="00181648"/>
    <w:rsid w:val="0018485B"/>
    <w:rsid w:val="001A223B"/>
    <w:rsid w:val="001C621B"/>
    <w:rsid w:val="001D3739"/>
    <w:rsid w:val="001E69B1"/>
    <w:rsid w:val="002034CD"/>
    <w:rsid w:val="00204BE7"/>
    <w:rsid w:val="00267DDC"/>
    <w:rsid w:val="002B28AA"/>
    <w:rsid w:val="002B44AE"/>
    <w:rsid w:val="002D441A"/>
    <w:rsid w:val="002E021E"/>
    <w:rsid w:val="002E5658"/>
    <w:rsid w:val="00365600"/>
    <w:rsid w:val="00372704"/>
    <w:rsid w:val="003838B7"/>
    <w:rsid w:val="003A4CFB"/>
    <w:rsid w:val="003C333B"/>
    <w:rsid w:val="0040435F"/>
    <w:rsid w:val="00407D7E"/>
    <w:rsid w:val="00457009"/>
    <w:rsid w:val="00480056"/>
    <w:rsid w:val="0048419B"/>
    <w:rsid w:val="00486EAE"/>
    <w:rsid w:val="00511B54"/>
    <w:rsid w:val="00563786"/>
    <w:rsid w:val="005824ED"/>
    <w:rsid w:val="00582E27"/>
    <w:rsid w:val="005B5C6D"/>
    <w:rsid w:val="005E51C5"/>
    <w:rsid w:val="005F7813"/>
    <w:rsid w:val="00624EEB"/>
    <w:rsid w:val="00642116"/>
    <w:rsid w:val="00656A5C"/>
    <w:rsid w:val="00660463"/>
    <w:rsid w:val="00705D1E"/>
    <w:rsid w:val="00731EA4"/>
    <w:rsid w:val="00740B94"/>
    <w:rsid w:val="00765EA1"/>
    <w:rsid w:val="007D66B0"/>
    <w:rsid w:val="00826D0B"/>
    <w:rsid w:val="0083275D"/>
    <w:rsid w:val="00861F78"/>
    <w:rsid w:val="00862005"/>
    <w:rsid w:val="0087620D"/>
    <w:rsid w:val="008A7BB4"/>
    <w:rsid w:val="008D1F3C"/>
    <w:rsid w:val="008E0895"/>
    <w:rsid w:val="00913244"/>
    <w:rsid w:val="009141D1"/>
    <w:rsid w:val="00922751"/>
    <w:rsid w:val="009435C6"/>
    <w:rsid w:val="00966BF3"/>
    <w:rsid w:val="00991714"/>
    <w:rsid w:val="00993356"/>
    <w:rsid w:val="00993DDB"/>
    <w:rsid w:val="009B74C5"/>
    <w:rsid w:val="009C7070"/>
    <w:rsid w:val="00A45933"/>
    <w:rsid w:val="00A67C52"/>
    <w:rsid w:val="00B36200"/>
    <w:rsid w:val="00B54502"/>
    <w:rsid w:val="00B56AE8"/>
    <w:rsid w:val="00B67FA9"/>
    <w:rsid w:val="00BB32D4"/>
    <w:rsid w:val="00BD4855"/>
    <w:rsid w:val="00BE0053"/>
    <w:rsid w:val="00C078CE"/>
    <w:rsid w:val="00C25615"/>
    <w:rsid w:val="00C25A16"/>
    <w:rsid w:val="00C46758"/>
    <w:rsid w:val="00C46B7E"/>
    <w:rsid w:val="00C605C6"/>
    <w:rsid w:val="00C60FF3"/>
    <w:rsid w:val="00C74AC0"/>
    <w:rsid w:val="00C84115"/>
    <w:rsid w:val="00D71AF4"/>
    <w:rsid w:val="00DC0E71"/>
    <w:rsid w:val="00DE4946"/>
    <w:rsid w:val="00DE495A"/>
    <w:rsid w:val="00E13E3C"/>
    <w:rsid w:val="00E17947"/>
    <w:rsid w:val="00E20C47"/>
    <w:rsid w:val="00E26BAA"/>
    <w:rsid w:val="00EB7EB6"/>
    <w:rsid w:val="00EC707F"/>
    <w:rsid w:val="00F166E5"/>
    <w:rsid w:val="00F432F1"/>
    <w:rsid w:val="00F649E7"/>
    <w:rsid w:val="00FA4C60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cticegreen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2281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Sherry</cp:lastModifiedBy>
  <cp:revision>2</cp:revision>
  <dcterms:created xsi:type="dcterms:W3CDTF">2016-03-31T20:29:00Z</dcterms:created>
  <dcterms:modified xsi:type="dcterms:W3CDTF">2016-03-31T20:29:00Z</dcterms:modified>
</cp:coreProperties>
</file>